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12" w:rsidRDefault="00704C12" w:rsidP="00704C12">
      <w:pPr>
        <w:pStyle w:val="ConsPlusTitle"/>
        <w:ind w:firstLine="720"/>
        <w:jc w:val="center"/>
        <w:outlineLvl w:val="2"/>
        <w:rPr>
          <w:sz w:val="28"/>
          <w:szCs w:val="28"/>
        </w:rPr>
      </w:pPr>
      <w:r w:rsidRPr="00704C12">
        <w:rPr>
          <w:sz w:val="28"/>
          <w:szCs w:val="28"/>
        </w:rPr>
        <w:t>Номинации для юридических лиц</w:t>
      </w:r>
    </w:p>
    <w:p w:rsidR="00704C12" w:rsidRPr="00704C12" w:rsidRDefault="00704C12" w:rsidP="00704C12">
      <w:pPr>
        <w:pStyle w:val="ConsPlusTitle"/>
        <w:ind w:firstLine="720"/>
        <w:jc w:val="center"/>
        <w:outlineLvl w:val="2"/>
        <w:rPr>
          <w:sz w:val="28"/>
          <w:szCs w:val="28"/>
        </w:rPr>
      </w:pP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1. Номинация «</w:t>
      </w:r>
      <w:r w:rsidRPr="00D06B03">
        <w:rPr>
          <w:rFonts w:cs="Times New Roman"/>
          <w:b/>
          <w:sz w:val="28"/>
          <w:szCs w:val="28"/>
        </w:rPr>
        <w:t>Лучший проект местного бюджета для граждан</w:t>
      </w:r>
      <w:r>
        <w:rPr>
          <w:rFonts w:cs="Times New Roman"/>
          <w:b/>
          <w:sz w:val="28"/>
          <w:szCs w:val="28"/>
        </w:rPr>
        <w:t>»</w:t>
      </w:r>
      <w:r w:rsidRPr="001440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предполагает представление</w:t>
      </w:r>
      <w:r w:rsidRPr="001440A6">
        <w:rPr>
          <w:rFonts w:cs="Times New Roman"/>
          <w:sz w:val="28"/>
          <w:szCs w:val="28"/>
        </w:rPr>
        <w:t xml:space="preserve"> брошюр</w:t>
      </w:r>
      <w:r>
        <w:rPr>
          <w:rFonts w:cs="Times New Roman"/>
          <w:sz w:val="28"/>
          <w:szCs w:val="28"/>
        </w:rPr>
        <w:t>ы</w:t>
      </w:r>
      <w:r w:rsidRPr="001440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</w:t>
      </w:r>
      <w:r w:rsidRPr="001440A6">
        <w:rPr>
          <w:rFonts w:cs="Times New Roman"/>
          <w:sz w:val="28"/>
          <w:szCs w:val="28"/>
        </w:rPr>
        <w:t>Бюджет для граждан</w:t>
      </w:r>
      <w:r>
        <w:rPr>
          <w:rFonts w:cs="Times New Roman"/>
          <w:sz w:val="28"/>
          <w:szCs w:val="28"/>
        </w:rPr>
        <w:t>»</w:t>
      </w:r>
      <w:r w:rsidRPr="001440A6">
        <w:rPr>
          <w:rFonts w:cs="Times New Roman"/>
          <w:sz w:val="28"/>
          <w:szCs w:val="28"/>
        </w:rPr>
        <w:t>, подготовленн</w:t>
      </w:r>
      <w:r>
        <w:rPr>
          <w:rFonts w:cs="Times New Roman"/>
          <w:sz w:val="28"/>
          <w:szCs w:val="28"/>
        </w:rPr>
        <w:t>ой</w:t>
      </w:r>
      <w:r w:rsidRPr="001440A6">
        <w:rPr>
          <w:rFonts w:cs="Times New Roman"/>
          <w:sz w:val="28"/>
          <w:szCs w:val="28"/>
        </w:rPr>
        <w:t xml:space="preserve"> финансовым органом муниципального образования. Указанные проекты брошюр </w:t>
      </w:r>
      <w:r>
        <w:rPr>
          <w:rFonts w:cs="Times New Roman"/>
          <w:sz w:val="28"/>
          <w:szCs w:val="28"/>
        </w:rPr>
        <w:t>«</w:t>
      </w:r>
      <w:r w:rsidRPr="001440A6">
        <w:rPr>
          <w:rFonts w:cs="Times New Roman"/>
          <w:sz w:val="28"/>
          <w:szCs w:val="28"/>
        </w:rPr>
        <w:t>Бюджет для граждан</w:t>
      </w:r>
      <w:r>
        <w:rPr>
          <w:rFonts w:cs="Times New Roman"/>
          <w:sz w:val="28"/>
          <w:szCs w:val="28"/>
        </w:rPr>
        <w:t>»</w:t>
      </w:r>
      <w:r w:rsidRPr="001440A6">
        <w:rPr>
          <w:rFonts w:cs="Times New Roman"/>
          <w:sz w:val="28"/>
          <w:szCs w:val="28"/>
        </w:rPr>
        <w:t xml:space="preserve"> муниципальных образований следует предоставлять в качестве конкурсных материалов исключительно в данной номинации.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t xml:space="preserve">Проект брошюры </w:t>
      </w:r>
      <w:r>
        <w:rPr>
          <w:rFonts w:cs="Times New Roman"/>
          <w:sz w:val="28"/>
          <w:szCs w:val="28"/>
        </w:rPr>
        <w:t>«</w:t>
      </w:r>
      <w:r w:rsidRPr="001440A6">
        <w:rPr>
          <w:rFonts w:cs="Times New Roman"/>
          <w:sz w:val="28"/>
          <w:szCs w:val="28"/>
        </w:rPr>
        <w:t>Бюджет для граждан</w:t>
      </w:r>
      <w:r>
        <w:rPr>
          <w:rFonts w:cs="Times New Roman"/>
          <w:sz w:val="28"/>
          <w:szCs w:val="28"/>
        </w:rPr>
        <w:t>»</w:t>
      </w:r>
      <w:r w:rsidRPr="001440A6">
        <w:rPr>
          <w:rFonts w:cs="Times New Roman"/>
          <w:sz w:val="28"/>
          <w:szCs w:val="28"/>
        </w:rPr>
        <w:t xml:space="preserve"> следует представить в электронном виде с использованием элементов наглядности (</w:t>
      </w:r>
      <w:proofErr w:type="spellStart"/>
      <w:r w:rsidRPr="001440A6">
        <w:rPr>
          <w:rFonts w:cs="Times New Roman"/>
          <w:sz w:val="28"/>
          <w:szCs w:val="28"/>
        </w:rPr>
        <w:t>инфографика</w:t>
      </w:r>
      <w:proofErr w:type="spellEnd"/>
      <w:r w:rsidRPr="001440A6">
        <w:rPr>
          <w:rFonts w:cs="Times New Roman"/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 w:rsidRPr="005223C3">
        <w:rPr>
          <w:rFonts w:cs="Times New Roman"/>
          <w:sz w:val="28"/>
          <w:szCs w:val="28"/>
          <w:u w:val="single"/>
        </w:rPr>
        <w:t>информационное соответствие проекту закона (решения) о бюджете муниципального образования, наглядность</w:t>
      </w:r>
      <w:r w:rsidRPr="001440A6">
        <w:rPr>
          <w:rFonts w:cs="Times New Roman"/>
          <w:sz w:val="28"/>
          <w:szCs w:val="28"/>
        </w:rPr>
        <w:t>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 достоверность и полнота информации, публицистический стиль речи, нетривиальный графический подход.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</w:t>
      </w:r>
      <w:proofErr w:type="gramStart"/>
      <w:r w:rsidRPr="00D06B03">
        <w:rPr>
          <w:rFonts w:cs="Times New Roman"/>
          <w:b/>
          <w:sz w:val="28"/>
          <w:szCs w:val="28"/>
        </w:rPr>
        <w:t xml:space="preserve">Номинация </w:t>
      </w:r>
      <w:r>
        <w:rPr>
          <w:rFonts w:cs="Times New Roman"/>
          <w:b/>
          <w:sz w:val="28"/>
          <w:szCs w:val="28"/>
        </w:rPr>
        <w:t>«</w:t>
      </w:r>
      <w:r w:rsidRPr="00D06B03">
        <w:rPr>
          <w:rFonts w:cs="Times New Roman"/>
          <w:b/>
          <w:sz w:val="28"/>
          <w:szCs w:val="28"/>
        </w:rPr>
        <w:t>Лучший проект отраслевого бюджета для граждан</w:t>
      </w:r>
      <w:r>
        <w:rPr>
          <w:rFonts w:cs="Times New Roman"/>
          <w:b/>
          <w:sz w:val="28"/>
          <w:szCs w:val="28"/>
        </w:rPr>
        <w:t>»</w:t>
      </w:r>
      <w:r w:rsidRPr="001440A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предполагает представление </w:t>
      </w:r>
      <w:r w:rsidRPr="001440A6">
        <w:rPr>
          <w:rFonts w:cs="Times New Roman"/>
          <w:sz w:val="28"/>
          <w:szCs w:val="28"/>
        </w:rPr>
        <w:t>участникам</w:t>
      </w:r>
      <w:r>
        <w:rPr>
          <w:rFonts w:cs="Times New Roman"/>
          <w:sz w:val="28"/>
          <w:szCs w:val="28"/>
        </w:rPr>
        <w:t>и</w:t>
      </w:r>
      <w:r w:rsidRPr="001440A6">
        <w:rPr>
          <w:rFonts w:cs="Times New Roman"/>
          <w:sz w:val="28"/>
          <w:szCs w:val="28"/>
        </w:rPr>
        <w:t xml:space="preserve"> бюджетного процесса на федеральном, региональном, муниципальном уровнях информаци</w:t>
      </w:r>
      <w:r>
        <w:rPr>
          <w:rFonts w:cs="Times New Roman"/>
          <w:sz w:val="28"/>
          <w:szCs w:val="28"/>
        </w:rPr>
        <w:t>и</w:t>
      </w:r>
      <w:r w:rsidRPr="001440A6">
        <w:rPr>
          <w:rFonts w:cs="Times New Roman"/>
          <w:sz w:val="28"/>
          <w:szCs w:val="28"/>
        </w:rPr>
        <w:t xml:space="preserve"> о направлениях, динамике, структуре, формах предоставления бюджетных средств в отраслевом разрезе (образование, наука, культура, спорт, охрана окружающей среды и т.д.).</w:t>
      </w:r>
      <w:proofErr w:type="gramEnd"/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t>Материалы следует представить в электронном виде с использованием элементов наглядности (</w:t>
      </w:r>
      <w:proofErr w:type="spellStart"/>
      <w:r w:rsidRPr="001440A6">
        <w:rPr>
          <w:rFonts w:cs="Times New Roman"/>
          <w:sz w:val="28"/>
          <w:szCs w:val="28"/>
        </w:rPr>
        <w:t>инфографика</w:t>
      </w:r>
      <w:proofErr w:type="spellEnd"/>
      <w:r w:rsidRPr="001440A6">
        <w:rPr>
          <w:rFonts w:cs="Times New Roman"/>
          <w:sz w:val="28"/>
          <w:szCs w:val="28"/>
        </w:rPr>
        <w:t xml:space="preserve">, актуальные примеры и др.). Основным критерием оценки конкурсного проекта по данной номинации является: </w:t>
      </w:r>
      <w:r w:rsidRPr="005223C3">
        <w:rPr>
          <w:rFonts w:cs="Times New Roman"/>
          <w:sz w:val="28"/>
          <w:szCs w:val="28"/>
          <w:u w:val="single"/>
        </w:rPr>
        <w:t>информационное соответствие отраслевой специфике деятельности участника бюджетного процесса, наглядность.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 достоверность и полнота информации, адресность информации для целевых групп граждан, оригинальный графический подход.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eastAsia="en-US"/>
        </w:rPr>
        <w:t xml:space="preserve">3. </w:t>
      </w:r>
      <w:r w:rsidRPr="001440A6">
        <w:rPr>
          <w:rFonts w:cs="Times New Roman"/>
          <w:b/>
          <w:sz w:val="28"/>
          <w:szCs w:val="28"/>
          <w:lang w:eastAsia="en-US"/>
        </w:rPr>
        <w:t xml:space="preserve">Номинация </w:t>
      </w:r>
      <w:r>
        <w:rPr>
          <w:rFonts w:cs="Times New Roman"/>
          <w:b/>
          <w:sz w:val="28"/>
          <w:szCs w:val="28"/>
        </w:rPr>
        <w:t>«</w:t>
      </w:r>
      <w:r w:rsidRPr="001440A6">
        <w:rPr>
          <w:rFonts w:cs="Times New Roman"/>
          <w:b/>
          <w:sz w:val="28"/>
          <w:szCs w:val="28"/>
        </w:rPr>
        <w:t xml:space="preserve">Лучшее </w:t>
      </w:r>
      <w:proofErr w:type="spellStart"/>
      <w:r w:rsidRPr="001440A6">
        <w:rPr>
          <w:rFonts w:cs="Times New Roman"/>
          <w:b/>
          <w:sz w:val="28"/>
          <w:szCs w:val="28"/>
        </w:rPr>
        <w:t>event</w:t>
      </w:r>
      <w:proofErr w:type="spellEnd"/>
      <w:r w:rsidRPr="001440A6">
        <w:rPr>
          <w:rFonts w:cs="Times New Roman"/>
          <w:b/>
          <w:sz w:val="28"/>
          <w:szCs w:val="28"/>
        </w:rPr>
        <w:t xml:space="preserve">-мероприятие по проекту </w:t>
      </w:r>
      <w:r>
        <w:rPr>
          <w:rFonts w:cs="Times New Roman"/>
          <w:b/>
          <w:sz w:val="28"/>
          <w:szCs w:val="28"/>
        </w:rPr>
        <w:t>«</w:t>
      </w:r>
      <w:r w:rsidRPr="001440A6">
        <w:rPr>
          <w:rFonts w:cs="Times New Roman"/>
          <w:b/>
          <w:sz w:val="28"/>
          <w:szCs w:val="28"/>
        </w:rPr>
        <w:t>Бюджет для граждан</w:t>
      </w:r>
      <w:r>
        <w:rPr>
          <w:rFonts w:cs="Times New Roman"/>
          <w:b/>
          <w:sz w:val="28"/>
          <w:szCs w:val="28"/>
        </w:rPr>
        <w:t>»</w:t>
      </w:r>
      <w:r w:rsidRPr="001440A6">
        <w:rPr>
          <w:rFonts w:cs="Times New Roman"/>
          <w:b/>
          <w:sz w:val="28"/>
          <w:szCs w:val="28"/>
          <w:lang w:eastAsia="en-US"/>
        </w:rPr>
        <w:t xml:space="preserve"> </w:t>
      </w:r>
      <w:r w:rsidRPr="00D06B03">
        <w:rPr>
          <w:rFonts w:cs="Times New Roman"/>
          <w:sz w:val="28"/>
          <w:szCs w:val="28"/>
          <w:lang w:eastAsia="en-US"/>
        </w:rPr>
        <w:t>предполагает представление информации</w:t>
      </w:r>
      <w:r w:rsidRPr="001440A6">
        <w:rPr>
          <w:rFonts w:cs="Times New Roman"/>
          <w:sz w:val="28"/>
          <w:szCs w:val="28"/>
          <w:lang w:eastAsia="en-US"/>
        </w:rPr>
        <w:t xml:space="preserve"> </w:t>
      </w:r>
      <w:r w:rsidRPr="001440A6">
        <w:rPr>
          <w:rFonts w:cs="Times New Roman"/>
          <w:sz w:val="28"/>
          <w:szCs w:val="28"/>
        </w:rPr>
        <w:t>о специально организованных публичных мероприятиях по информированию граждан об основных параметрах утвержденного бюджета публично-правового образования, отчета об исполнении бюджета, отдельных вопросах, связанных с исполнением бюджета. Приветствуется раскрытие информации в текстовой, графической и звуковой форме с использованием веб-ресурсов.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t xml:space="preserve">Конкурсный проект может быть оформлен в виде опубликованной статьи о пресс-конференции, отчета о проведенной презентации, конференции, семинаре, фестивале с фотографиями, проспекта выставки, </w:t>
      </w:r>
      <w:proofErr w:type="gramStart"/>
      <w:r w:rsidRPr="001440A6">
        <w:rPr>
          <w:rFonts w:cs="Times New Roman"/>
          <w:sz w:val="28"/>
          <w:szCs w:val="28"/>
        </w:rPr>
        <w:t>пост-релиза</w:t>
      </w:r>
      <w:proofErr w:type="gramEnd"/>
      <w:r w:rsidRPr="001440A6">
        <w:rPr>
          <w:rFonts w:cs="Times New Roman"/>
          <w:sz w:val="28"/>
          <w:szCs w:val="28"/>
        </w:rPr>
        <w:t>, программы тренинга и т.п.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5223C3">
        <w:rPr>
          <w:rFonts w:cs="Times New Roman"/>
          <w:sz w:val="28"/>
          <w:szCs w:val="28"/>
          <w:u w:val="single"/>
        </w:rPr>
        <w:t xml:space="preserve">отражение реального события в рамках направлений проекта </w:t>
      </w:r>
      <w:r>
        <w:rPr>
          <w:rFonts w:cs="Times New Roman"/>
          <w:sz w:val="28"/>
          <w:szCs w:val="28"/>
          <w:u w:val="single"/>
        </w:rPr>
        <w:t>«</w:t>
      </w:r>
      <w:r w:rsidRPr="005223C3">
        <w:rPr>
          <w:rFonts w:cs="Times New Roman"/>
          <w:sz w:val="28"/>
          <w:szCs w:val="28"/>
          <w:u w:val="single"/>
        </w:rPr>
        <w:t>Бюджет для граждан</w:t>
      </w:r>
      <w:r>
        <w:rPr>
          <w:rFonts w:cs="Times New Roman"/>
          <w:sz w:val="28"/>
          <w:szCs w:val="28"/>
          <w:u w:val="single"/>
        </w:rPr>
        <w:t>»</w:t>
      </w:r>
      <w:r w:rsidRPr="005223C3">
        <w:rPr>
          <w:rFonts w:cs="Times New Roman"/>
          <w:sz w:val="28"/>
          <w:szCs w:val="28"/>
          <w:u w:val="single"/>
        </w:rPr>
        <w:t>, информативность</w:t>
      </w:r>
      <w:r w:rsidRPr="001440A6">
        <w:rPr>
          <w:rFonts w:cs="Times New Roman"/>
          <w:sz w:val="28"/>
          <w:szCs w:val="28"/>
        </w:rPr>
        <w:t>.</w:t>
      </w:r>
    </w:p>
    <w:p w:rsidR="00704C12" w:rsidRPr="001440A6" w:rsidRDefault="00704C12" w:rsidP="00704C12">
      <w:pPr>
        <w:pStyle w:val="ConsPlusNormal"/>
        <w:jc w:val="both"/>
        <w:rPr>
          <w:rFonts w:cs="Times New Roman"/>
          <w:sz w:val="28"/>
          <w:szCs w:val="28"/>
        </w:rPr>
      </w:pPr>
      <w:r w:rsidRPr="001440A6">
        <w:rPr>
          <w:rFonts w:cs="Times New Roman"/>
          <w:sz w:val="28"/>
          <w:szCs w:val="28"/>
        </w:rPr>
        <w:t>В качестве дополнительных критериев оценки конкурсного проекта по данной номинации выступают: количество участников мероприятия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1440A6">
        <w:rPr>
          <w:rFonts w:cs="Times New Roman"/>
          <w:sz w:val="28"/>
          <w:szCs w:val="28"/>
        </w:rPr>
        <w:t>(-</w:t>
      </w:r>
      <w:proofErr w:type="spellStart"/>
      <w:proofErr w:type="gramEnd"/>
      <w:r w:rsidRPr="001440A6">
        <w:rPr>
          <w:rFonts w:cs="Times New Roman"/>
          <w:sz w:val="28"/>
          <w:szCs w:val="28"/>
        </w:rPr>
        <w:t>ий</w:t>
      </w:r>
      <w:proofErr w:type="spellEnd"/>
      <w:r w:rsidRPr="001440A6">
        <w:rPr>
          <w:rFonts w:cs="Times New Roman"/>
          <w:sz w:val="28"/>
          <w:szCs w:val="28"/>
        </w:rPr>
        <w:t>) и/или количество оригинальных пользователей сервиса, использование информационно-коммуникационных технологий для представления информации, качество визуализации.</w:t>
      </w:r>
    </w:p>
    <w:p w:rsidR="00704C12" w:rsidRPr="00284388" w:rsidRDefault="00704C12" w:rsidP="00704C12">
      <w:pPr>
        <w:widowControl w:val="0"/>
        <w:tabs>
          <w:tab w:val="left" w:pos="1101"/>
        </w:tabs>
        <w:ind w:firstLine="720"/>
        <w:jc w:val="both"/>
        <w:rPr>
          <w:sz w:val="28"/>
          <w:szCs w:val="28"/>
        </w:rPr>
      </w:pPr>
      <w:r w:rsidRPr="00BB7C74">
        <w:rPr>
          <w:b/>
          <w:sz w:val="28"/>
          <w:szCs w:val="28"/>
        </w:rPr>
        <w:t>4.</w:t>
      </w:r>
      <w:r w:rsidRPr="00284388">
        <w:rPr>
          <w:sz w:val="28"/>
          <w:szCs w:val="28"/>
        </w:rPr>
        <w:t xml:space="preserve"> </w:t>
      </w:r>
      <w:proofErr w:type="gramStart"/>
      <w:r w:rsidRPr="00284388">
        <w:rPr>
          <w:rStyle w:val="Bodytext2Bold"/>
          <w:rFonts w:eastAsia="Calibri"/>
        </w:rPr>
        <w:t xml:space="preserve">Номинация «Бюджет и национальные проекты» </w:t>
      </w:r>
      <w:r w:rsidRPr="00284388">
        <w:rPr>
          <w:sz w:val="28"/>
          <w:szCs w:val="28"/>
          <w:lang w:eastAsia="ru-RU" w:bidi="ru-RU"/>
        </w:rPr>
        <w:t>предполагает наглядное отражение информации о бюджетном финансировании мероприятий национальных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 и направленных на обеспечение прорывного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</w:t>
      </w:r>
      <w:proofErr w:type="gramEnd"/>
      <w:r w:rsidRPr="00284388">
        <w:rPr>
          <w:sz w:val="28"/>
          <w:szCs w:val="28"/>
          <w:lang w:eastAsia="ru-RU" w:bidi="ru-RU"/>
        </w:rPr>
        <w:t xml:space="preserve"> таланта каждого человека.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его соответствие современным научным и практическим представлениям о бюджете, а также содержанию национальных проектов</w:t>
      </w:r>
      <w:r w:rsidRPr="00284388">
        <w:rPr>
          <w:sz w:val="28"/>
          <w:szCs w:val="28"/>
          <w:lang w:eastAsia="ru-RU" w:bidi="ru-RU"/>
        </w:rPr>
        <w:t>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В качестве дополнительных критериев оценки конкурсного проекта по данной номинации выступают:</w:t>
      </w:r>
    </w:p>
    <w:p w:rsidR="00704C12" w:rsidRPr="00284388" w:rsidRDefault="00704C12" w:rsidP="00704C12">
      <w:pPr>
        <w:widowControl w:val="0"/>
        <w:numPr>
          <w:ilvl w:val="0"/>
          <w:numId w:val="1"/>
        </w:numPr>
        <w:tabs>
          <w:tab w:val="left" w:pos="1101"/>
        </w:tabs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достоверность и полнота информации о национальном проекте, об</w:t>
      </w:r>
      <w:r w:rsidRPr="00284388">
        <w:rPr>
          <w:sz w:val="28"/>
          <w:szCs w:val="28"/>
          <w:lang w:eastAsia="ru-RU" w:bidi="ru-RU"/>
        </w:rPr>
        <w:t>ъ</w:t>
      </w:r>
      <w:r w:rsidRPr="00284388">
        <w:rPr>
          <w:sz w:val="28"/>
          <w:szCs w:val="28"/>
          <w:lang w:eastAsia="ru-RU" w:bidi="ru-RU"/>
        </w:rPr>
        <w:t>еме и формах бюджетного финансирования его мероприятий;</w:t>
      </w:r>
    </w:p>
    <w:p w:rsidR="00704C12" w:rsidRDefault="00704C12" w:rsidP="00704C12">
      <w:pPr>
        <w:widowControl w:val="0"/>
        <w:numPr>
          <w:ilvl w:val="0"/>
          <w:numId w:val="1"/>
        </w:numPr>
        <w:tabs>
          <w:tab w:val="left" w:pos="1101"/>
        </w:tabs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адресность информации для целевых групп граждан;</w:t>
      </w:r>
    </w:p>
    <w:p w:rsidR="00704C12" w:rsidRPr="00C6511F" w:rsidRDefault="00704C12" w:rsidP="00704C12">
      <w:pPr>
        <w:widowControl w:val="0"/>
        <w:numPr>
          <w:ilvl w:val="0"/>
          <w:numId w:val="1"/>
        </w:numPr>
        <w:tabs>
          <w:tab w:val="left" w:pos="1101"/>
        </w:tabs>
        <w:suppressAutoHyphens w:val="0"/>
        <w:spacing w:line="276" w:lineRule="auto"/>
        <w:ind w:firstLine="720"/>
        <w:jc w:val="both"/>
        <w:rPr>
          <w:sz w:val="28"/>
          <w:szCs w:val="28"/>
          <w:lang w:eastAsia="ru-RU" w:bidi="ru-RU"/>
        </w:rPr>
      </w:pPr>
      <w:r w:rsidRPr="00C6511F">
        <w:rPr>
          <w:sz w:val="28"/>
          <w:szCs w:val="28"/>
          <w:lang w:eastAsia="ru-RU" w:bidi="ru-RU"/>
        </w:rPr>
        <w:t>информативность, наглядность.</w:t>
      </w:r>
    </w:p>
    <w:p w:rsidR="00704C12" w:rsidRPr="00284388" w:rsidRDefault="00704C12" w:rsidP="00704C12">
      <w:pPr>
        <w:widowControl w:val="0"/>
        <w:tabs>
          <w:tab w:val="left" w:pos="1139"/>
        </w:tabs>
        <w:ind w:firstLine="720"/>
        <w:jc w:val="both"/>
        <w:rPr>
          <w:sz w:val="28"/>
          <w:szCs w:val="28"/>
        </w:rPr>
      </w:pPr>
      <w:r w:rsidRPr="000076A0">
        <w:rPr>
          <w:b/>
          <w:sz w:val="28"/>
          <w:szCs w:val="28"/>
        </w:rPr>
        <w:t>5.</w:t>
      </w:r>
      <w:r w:rsidRPr="00284388">
        <w:rPr>
          <w:sz w:val="28"/>
          <w:szCs w:val="28"/>
        </w:rPr>
        <w:t xml:space="preserve"> </w:t>
      </w:r>
      <w:r w:rsidRPr="00284388">
        <w:rPr>
          <w:rStyle w:val="Bodytext2Bold"/>
          <w:rFonts w:eastAsia="Calibri"/>
        </w:rPr>
        <w:t>Номинация «Лучшая информационная панель (</w:t>
      </w:r>
      <w:proofErr w:type="spellStart"/>
      <w:r w:rsidRPr="00284388">
        <w:rPr>
          <w:rStyle w:val="Bodytext2Bold"/>
          <w:rFonts w:eastAsia="Calibri"/>
        </w:rPr>
        <w:t>дашборд</w:t>
      </w:r>
      <w:proofErr w:type="spellEnd"/>
      <w:r w:rsidRPr="00284388">
        <w:rPr>
          <w:rStyle w:val="Bodytext2Bold"/>
          <w:rFonts w:eastAsia="Calibri"/>
        </w:rPr>
        <w:t xml:space="preserve">) по бюджету для граждан» </w:t>
      </w:r>
      <w:r w:rsidRPr="00284388">
        <w:rPr>
          <w:sz w:val="28"/>
          <w:szCs w:val="28"/>
          <w:lang w:eastAsia="ru-RU" w:bidi="ru-RU"/>
        </w:rPr>
        <w:t>предполагает простое визуальное представление данных о бюджете, бюджетной системе и ее принципах, особенностях бюджетного процесса, сгруппированных по смыслу на одной панели (экране) для более легкого визуального восприятия информации.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proofErr w:type="gramStart"/>
      <w:r w:rsidRPr="00284388">
        <w:rPr>
          <w:sz w:val="28"/>
          <w:szCs w:val="28"/>
          <w:lang w:eastAsia="ru-RU" w:bidi="ru-RU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284388">
        <w:rPr>
          <w:sz w:val="28"/>
          <w:szCs w:val="28"/>
          <w:lang w:eastAsia="ru-RU" w:bidi="ru-RU"/>
        </w:rPr>
        <w:t>дашбордов</w:t>
      </w:r>
      <w:proofErr w:type="spellEnd"/>
      <w:r w:rsidRPr="00284388">
        <w:rPr>
          <w:sz w:val="28"/>
          <w:szCs w:val="28"/>
          <w:lang w:eastAsia="ru-RU" w:bidi="ru-RU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Основным критерием оценки конкурсного проекта по данной номинации является п</w:t>
      </w:r>
      <w:r w:rsidRPr="00284388">
        <w:rPr>
          <w:rStyle w:val="Bodytext2"/>
          <w:rFonts w:eastAsia="Calibri"/>
        </w:rPr>
        <w:t>ростота визуализации информации, её соответствие современным научным и практическим представлениям о бюджете публично-правового образования</w:t>
      </w:r>
      <w:r w:rsidRPr="00284388">
        <w:rPr>
          <w:sz w:val="28"/>
          <w:szCs w:val="28"/>
          <w:lang w:eastAsia="ru-RU" w:bidi="ru-RU"/>
        </w:rPr>
        <w:t>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lastRenderedPageBreak/>
        <w:t>В качестве дополнительных критериев оценки конкурсного проекта по данной номинации выступают:</w:t>
      </w:r>
    </w:p>
    <w:p w:rsidR="00704C12" w:rsidRPr="00284388" w:rsidRDefault="00704C12" w:rsidP="00704C12">
      <w:pPr>
        <w:widowControl w:val="0"/>
        <w:numPr>
          <w:ilvl w:val="0"/>
          <w:numId w:val="1"/>
        </w:numPr>
        <w:tabs>
          <w:tab w:val="left" w:pos="1139"/>
        </w:tabs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информативность, наглядность;</w:t>
      </w:r>
    </w:p>
    <w:p w:rsidR="00704C12" w:rsidRPr="00284388" w:rsidRDefault="00704C12" w:rsidP="00704C12">
      <w:pPr>
        <w:widowControl w:val="0"/>
        <w:numPr>
          <w:ilvl w:val="0"/>
          <w:numId w:val="1"/>
        </w:numPr>
        <w:tabs>
          <w:tab w:val="left" w:pos="1139"/>
        </w:tabs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широта охвата решаемых задач;</w:t>
      </w:r>
    </w:p>
    <w:p w:rsidR="00704C12" w:rsidRPr="00284388" w:rsidRDefault="00704C12" w:rsidP="00704C12">
      <w:pPr>
        <w:pStyle w:val="ConsPlusNormal"/>
        <w:jc w:val="both"/>
        <w:rPr>
          <w:rFonts w:cs="Times New Roman"/>
          <w:sz w:val="28"/>
          <w:szCs w:val="28"/>
          <w:lang w:eastAsia="ru-RU" w:bidi="ru-RU"/>
        </w:rPr>
      </w:pPr>
      <w:r w:rsidRPr="00284388">
        <w:rPr>
          <w:rFonts w:cs="Times New Roman"/>
          <w:sz w:val="28"/>
          <w:szCs w:val="28"/>
          <w:lang w:eastAsia="ru-RU" w:bidi="ru-RU"/>
        </w:rPr>
        <w:t>интерактивность, удобный интерфейс.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  <w:lang w:eastAsia="ru-RU" w:bidi="ru-RU"/>
        </w:rPr>
      </w:pPr>
      <w:r w:rsidRPr="000076A0">
        <w:rPr>
          <w:b/>
          <w:sz w:val="28"/>
          <w:szCs w:val="28"/>
        </w:rPr>
        <w:t>6. Номинация «Бюджет и комфортная городская среда»</w:t>
      </w:r>
      <w:r w:rsidRPr="00284388">
        <w:rPr>
          <w:sz w:val="28"/>
          <w:szCs w:val="28"/>
        </w:rPr>
        <w:t xml:space="preserve"> </w:t>
      </w:r>
      <w:r w:rsidRPr="00284388">
        <w:rPr>
          <w:sz w:val="28"/>
          <w:szCs w:val="28"/>
          <w:lang w:eastAsia="ru-RU" w:bidi="ru-RU"/>
        </w:rPr>
        <w:t>предполагает представление участниками в доступной и понятной для граждан форме информацию о повышении комфортности городской среды, повышении индекса качества городской среды, сокращении количества городов с неблагоприятной средой, о реализации мероприятий по благоустройству, предусмотренных государственными (муниципальными) программами формирования современной городской среды.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 xml:space="preserve">Основным критерием оценки конкурсного проекта по данной номинации является </w:t>
      </w:r>
      <w:r w:rsidRPr="00284388">
        <w:rPr>
          <w:rStyle w:val="Bodytext2"/>
          <w:rFonts w:eastAsia="Calibri"/>
        </w:rPr>
        <w:t>отражение в конкурсном проекте информации о мероприятиях по повышению комфортности городской среды, реализуемых за счет средств бюджетов и внебюджетных источников финансирования</w:t>
      </w:r>
      <w:r w:rsidRPr="00284388">
        <w:rPr>
          <w:sz w:val="28"/>
          <w:szCs w:val="28"/>
          <w:lang w:eastAsia="ru-RU" w:bidi="ru-RU"/>
        </w:rPr>
        <w:t>.</w:t>
      </w:r>
    </w:p>
    <w:p w:rsidR="00704C12" w:rsidRPr="00284388" w:rsidRDefault="00704C12" w:rsidP="00704C12">
      <w:pPr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В качестве дополнительных критериев оценки конкурсного проекта по данной номинации выступают:</w:t>
      </w:r>
    </w:p>
    <w:p w:rsidR="00704C12" w:rsidRPr="00284388" w:rsidRDefault="00704C12" w:rsidP="00704C12">
      <w:pPr>
        <w:widowControl w:val="0"/>
        <w:numPr>
          <w:ilvl w:val="0"/>
          <w:numId w:val="1"/>
        </w:numPr>
        <w:tabs>
          <w:tab w:val="left" w:pos="1099"/>
        </w:tabs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достоверность и полнота информации о мероприятиях по повышению комфортности городской среды;</w:t>
      </w:r>
    </w:p>
    <w:p w:rsidR="00704C12" w:rsidRPr="00284388" w:rsidRDefault="00704C12" w:rsidP="00704C12">
      <w:pPr>
        <w:widowControl w:val="0"/>
        <w:numPr>
          <w:ilvl w:val="0"/>
          <w:numId w:val="1"/>
        </w:numPr>
        <w:tabs>
          <w:tab w:val="left" w:pos="1099"/>
        </w:tabs>
        <w:suppressAutoHyphens w:val="0"/>
        <w:spacing w:line="276" w:lineRule="auto"/>
        <w:ind w:firstLine="720"/>
        <w:jc w:val="both"/>
        <w:rPr>
          <w:sz w:val="28"/>
          <w:szCs w:val="28"/>
        </w:rPr>
      </w:pPr>
      <w:r w:rsidRPr="00284388">
        <w:rPr>
          <w:sz w:val="28"/>
          <w:szCs w:val="28"/>
          <w:lang w:eastAsia="ru-RU" w:bidi="ru-RU"/>
        </w:rPr>
        <w:t>адресность информации для целевых групп граждан;</w:t>
      </w:r>
    </w:p>
    <w:p w:rsidR="00704C12" w:rsidRPr="00284388" w:rsidRDefault="00704C12" w:rsidP="00704C12">
      <w:pPr>
        <w:widowControl w:val="0"/>
        <w:numPr>
          <w:ilvl w:val="0"/>
          <w:numId w:val="1"/>
        </w:numPr>
        <w:tabs>
          <w:tab w:val="left" w:pos="1099"/>
        </w:tabs>
        <w:suppressAutoHyphens w:val="0"/>
        <w:spacing w:line="276" w:lineRule="auto"/>
        <w:ind w:firstLine="720"/>
        <w:jc w:val="both"/>
        <w:rPr>
          <w:sz w:val="28"/>
          <w:szCs w:val="28"/>
          <w:lang w:eastAsia="ru-RU" w:bidi="ru-RU"/>
        </w:rPr>
      </w:pPr>
      <w:r w:rsidRPr="00284388">
        <w:rPr>
          <w:sz w:val="28"/>
          <w:szCs w:val="28"/>
          <w:lang w:eastAsia="ru-RU" w:bidi="ru-RU"/>
        </w:rPr>
        <w:t>качество визуализации.</w:t>
      </w:r>
    </w:p>
    <w:p w:rsidR="00742492" w:rsidRDefault="00742492" w:rsidP="00704C12">
      <w:bookmarkStart w:id="0" w:name="_GoBack"/>
      <w:bookmarkEnd w:id="0"/>
    </w:p>
    <w:sectPr w:rsidR="0074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708"/>
    <w:multiLevelType w:val="multilevel"/>
    <w:tmpl w:val="B7BE6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12"/>
    <w:rsid w:val="00704C12"/>
    <w:rsid w:val="0074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C12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zh-CN"/>
    </w:rPr>
  </w:style>
  <w:style w:type="paragraph" w:customStyle="1" w:styleId="ConsPlusTitle">
    <w:name w:val="ConsPlusTitle"/>
    <w:rsid w:val="00704C1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zh-CN"/>
    </w:rPr>
  </w:style>
  <w:style w:type="character" w:customStyle="1" w:styleId="Bodytext2">
    <w:name w:val="Body text (2)"/>
    <w:rsid w:val="00704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rsid w:val="00704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C12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zh-CN"/>
    </w:rPr>
  </w:style>
  <w:style w:type="paragraph" w:customStyle="1" w:styleId="ConsPlusTitle">
    <w:name w:val="ConsPlusTitle"/>
    <w:rsid w:val="00704C1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32"/>
      <w:szCs w:val="32"/>
      <w:lang w:eastAsia="zh-CN"/>
    </w:rPr>
  </w:style>
  <w:style w:type="character" w:customStyle="1" w:styleId="Bodytext2">
    <w:name w:val="Body text (2)"/>
    <w:rsid w:val="00704C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">
    <w:name w:val="Body text (2) + Bold"/>
    <w:rsid w:val="00704C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2020-04-15T09:12:00Z</dcterms:created>
  <dcterms:modified xsi:type="dcterms:W3CDTF">2020-04-15T09:17:00Z</dcterms:modified>
</cp:coreProperties>
</file>